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29815" w14:textId="77777777" w:rsidR="00C0508A" w:rsidRPr="00F523EE" w:rsidRDefault="00C0508A" w:rsidP="00C0508A">
      <w:pPr>
        <w:autoSpaceDE w:val="0"/>
        <w:autoSpaceDN w:val="0"/>
        <w:adjustRightInd w:val="0"/>
        <w:rPr>
          <w:rFonts w:cs="Arial"/>
          <w:b/>
          <w:sz w:val="22"/>
          <w:szCs w:val="22"/>
        </w:rPr>
      </w:pPr>
    </w:p>
    <w:p w14:paraId="61F157FC"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02C95038" w14:textId="77777777" w:rsidR="00C0508A" w:rsidRPr="000724C0" w:rsidRDefault="00C0508A" w:rsidP="00C0508A">
      <w:pPr>
        <w:autoSpaceDE w:val="0"/>
        <w:autoSpaceDN w:val="0"/>
        <w:adjustRightInd w:val="0"/>
        <w:rPr>
          <w:rFonts w:cs="Arial"/>
          <w:b/>
          <w:sz w:val="20"/>
          <w:szCs w:val="20"/>
        </w:rPr>
      </w:pPr>
    </w:p>
    <w:p w14:paraId="00171684" w14:textId="77777777" w:rsidR="00C0508A" w:rsidRPr="000724C0" w:rsidRDefault="00C0508A" w:rsidP="00C0508A">
      <w:pPr>
        <w:rPr>
          <w:rFonts w:cs="Arial"/>
          <w:b/>
          <w:sz w:val="20"/>
          <w:szCs w:val="20"/>
        </w:rPr>
      </w:pPr>
      <w:r w:rsidRPr="000724C0">
        <w:rPr>
          <w:rFonts w:cs="Arial"/>
          <w:b/>
          <w:sz w:val="20"/>
          <w:szCs w:val="20"/>
        </w:rPr>
        <w:t>Kieltojen perusteet</w:t>
      </w:r>
    </w:p>
    <w:p w14:paraId="10C772D7"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E8D6503" w14:textId="688F49A7" w:rsidR="001D4506" w:rsidRDefault="002D7DBE" w:rsidP="001D4506">
      <w:pPr>
        <w:tabs>
          <w:tab w:val="left" w:pos="1946"/>
          <w:tab w:val="left" w:pos="4395"/>
        </w:tabs>
        <w:autoSpaceDE w:val="0"/>
        <w:autoSpaceDN w:val="0"/>
        <w:adjustRightInd w:val="0"/>
        <w:rPr>
          <w:rFonts w:cs="Arial"/>
          <w:b/>
          <w:sz w:val="20"/>
          <w:szCs w:val="20"/>
        </w:rPr>
      </w:pPr>
      <w:r>
        <w:rPr>
          <w:rFonts w:cs="Arial"/>
          <w:b/>
          <w:sz w:val="20"/>
          <w:szCs w:val="20"/>
        </w:rPr>
        <w:t>Pykälät:</w:t>
      </w:r>
      <w:r w:rsidR="00B33B30">
        <w:rPr>
          <w:rFonts w:cs="Arial"/>
          <w:b/>
          <w:sz w:val="20"/>
          <w:szCs w:val="20"/>
        </w:rPr>
        <w:t xml:space="preserve"> </w:t>
      </w:r>
      <w:proofErr w:type="gramStart"/>
      <w:r w:rsidR="00B33B30">
        <w:rPr>
          <w:rFonts w:cs="Arial"/>
          <w:b/>
          <w:sz w:val="20"/>
          <w:szCs w:val="20"/>
        </w:rPr>
        <w:t>211-212</w:t>
      </w:r>
      <w:proofErr w:type="gramEnd"/>
    </w:p>
    <w:p w14:paraId="73754026" w14:textId="77777777" w:rsidR="00B33B30" w:rsidRDefault="00B33B30" w:rsidP="001D4506">
      <w:pPr>
        <w:tabs>
          <w:tab w:val="left" w:pos="1946"/>
          <w:tab w:val="left" w:pos="4395"/>
        </w:tabs>
        <w:autoSpaceDE w:val="0"/>
        <w:autoSpaceDN w:val="0"/>
        <w:adjustRightInd w:val="0"/>
        <w:rPr>
          <w:rFonts w:cs="Arial"/>
          <w:b/>
          <w:sz w:val="20"/>
          <w:szCs w:val="20"/>
        </w:rPr>
      </w:pPr>
    </w:p>
    <w:p w14:paraId="2168F4D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528524CF"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58E1F117" w14:textId="2CE13B1A" w:rsidR="00B12319" w:rsidRPr="00B12319" w:rsidRDefault="00DD04C5" w:rsidP="00FD4612">
      <w:pPr>
        <w:tabs>
          <w:tab w:val="left" w:pos="3720"/>
        </w:tabs>
        <w:rPr>
          <w:rFonts w:cs="Arial"/>
          <w:b/>
          <w:sz w:val="20"/>
          <w:szCs w:val="20"/>
        </w:rPr>
      </w:pPr>
      <w:r>
        <w:rPr>
          <w:rFonts w:cs="Arial"/>
          <w:b/>
          <w:sz w:val="20"/>
          <w:szCs w:val="20"/>
        </w:rPr>
        <w:t xml:space="preserve">Pykälät: </w:t>
      </w:r>
      <w:r w:rsidR="00B33B30">
        <w:rPr>
          <w:rFonts w:cs="Arial"/>
          <w:b/>
          <w:sz w:val="20"/>
          <w:szCs w:val="20"/>
        </w:rPr>
        <w:t>213</w:t>
      </w:r>
    </w:p>
    <w:p w14:paraId="6EEADBAA" w14:textId="77777777" w:rsidR="00355E61" w:rsidRPr="000724C0" w:rsidRDefault="00355E61" w:rsidP="00C0508A">
      <w:pPr>
        <w:rPr>
          <w:rFonts w:cs="Arial"/>
          <w:b/>
          <w:sz w:val="20"/>
          <w:szCs w:val="20"/>
        </w:rPr>
      </w:pPr>
    </w:p>
    <w:p w14:paraId="42FA009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0BF4A59A" w14:textId="77777777" w:rsidR="00355E61" w:rsidRPr="000724C0" w:rsidRDefault="00355E61" w:rsidP="00355E61">
      <w:pPr>
        <w:rPr>
          <w:rFonts w:cs="Arial"/>
          <w:b/>
          <w:sz w:val="20"/>
          <w:szCs w:val="20"/>
        </w:rPr>
      </w:pPr>
      <w:r w:rsidRPr="000724C0">
        <w:rPr>
          <w:rFonts w:cs="Arial"/>
          <w:b/>
          <w:sz w:val="20"/>
          <w:szCs w:val="20"/>
        </w:rPr>
        <w:t xml:space="preserve">Pykälät: </w:t>
      </w:r>
    </w:p>
    <w:p w14:paraId="4381C024" w14:textId="77777777" w:rsidR="00355E61" w:rsidRPr="000724C0" w:rsidRDefault="00355E61" w:rsidP="00355E61">
      <w:pPr>
        <w:rPr>
          <w:rFonts w:cs="Arial"/>
          <w:b/>
          <w:sz w:val="20"/>
          <w:szCs w:val="20"/>
        </w:rPr>
      </w:pPr>
    </w:p>
    <w:p w14:paraId="63B4EB95"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EBEB069" w14:textId="2692CB55"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p>
    <w:p w14:paraId="64827A98" w14:textId="77777777" w:rsidR="00034A27" w:rsidRPr="000724C0" w:rsidRDefault="00034A27" w:rsidP="00C0508A">
      <w:pPr>
        <w:rPr>
          <w:rFonts w:cs="Arial"/>
          <w:sz w:val="20"/>
          <w:szCs w:val="20"/>
        </w:rPr>
      </w:pPr>
    </w:p>
    <w:p w14:paraId="7CA5F9DF"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066FEC5B" w14:textId="77777777" w:rsidR="00893D15" w:rsidRDefault="00355E61" w:rsidP="00C0508A">
      <w:pPr>
        <w:rPr>
          <w:rFonts w:cs="Arial"/>
          <w:b/>
          <w:sz w:val="20"/>
          <w:szCs w:val="20"/>
        </w:rPr>
      </w:pPr>
      <w:r w:rsidRPr="000724C0">
        <w:rPr>
          <w:rFonts w:cs="Arial"/>
          <w:b/>
          <w:sz w:val="20"/>
          <w:szCs w:val="20"/>
        </w:rPr>
        <w:t xml:space="preserve">Pykälät: </w:t>
      </w:r>
    </w:p>
    <w:p w14:paraId="0ECB1AC8" w14:textId="77777777" w:rsidR="0012502E" w:rsidRPr="000724C0" w:rsidRDefault="0012502E" w:rsidP="00C0508A">
      <w:pPr>
        <w:rPr>
          <w:rFonts w:cs="Arial"/>
          <w:b/>
          <w:sz w:val="20"/>
          <w:szCs w:val="20"/>
        </w:rPr>
      </w:pPr>
    </w:p>
    <w:p w14:paraId="20CF1538" w14:textId="77777777" w:rsidR="00C0508A" w:rsidRPr="000724C0" w:rsidRDefault="00C0508A" w:rsidP="00C0508A">
      <w:pPr>
        <w:rPr>
          <w:rFonts w:cs="Arial"/>
          <w:b/>
          <w:sz w:val="20"/>
          <w:szCs w:val="20"/>
        </w:rPr>
      </w:pPr>
      <w:r w:rsidRPr="000724C0">
        <w:rPr>
          <w:rFonts w:cs="Arial"/>
          <w:b/>
          <w:sz w:val="20"/>
          <w:szCs w:val="20"/>
        </w:rPr>
        <w:t>OIKAISUVAATIMUSOHJEET</w:t>
      </w:r>
    </w:p>
    <w:p w14:paraId="436DBF6A" w14:textId="77777777" w:rsidR="00C0508A" w:rsidRPr="000724C0" w:rsidRDefault="00C0508A" w:rsidP="00C0508A">
      <w:pPr>
        <w:rPr>
          <w:rFonts w:cs="Arial"/>
          <w:b/>
          <w:sz w:val="20"/>
          <w:szCs w:val="20"/>
        </w:rPr>
      </w:pPr>
    </w:p>
    <w:p w14:paraId="64551694"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2F501A23" w14:textId="77777777" w:rsidR="00C206FB" w:rsidRPr="000724C0" w:rsidRDefault="00C206FB" w:rsidP="00C0508A">
      <w:pPr>
        <w:rPr>
          <w:rFonts w:cs="Arial"/>
          <w:sz w:val="20"/>
          <w:szCs w:val="20"/>
        </w:rPr>
      </w:pPr>
    </w:p>
    <w:p w14:paraId="2F07798C" w14:textId="46516332" w:rsidR="0012502E" w:rsidRPr="0012502E" w:rsidRDefault="00C206FB" w:rsidP="00DC74C4">
      <w:pPr>
        <w:tabs>
          <w:tab w:val="left" w:pos="207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B33B30">
        <w:rPr>
          <w:rFonts w:cs="Arial"/>
          <w:b/>
          <w:sz w:val="20"/>
          <w:szCs w:val="20"/>
        </w:rPr>
        <w:t>213</w:t>
      </w:r>
      <w:proofErr w:type="gramEnd"/>
    </w:p>
    <w:p w14:paraId="4CCEB89D" w14:textId="77777777" w:rsidR="00C206FB" w:rsidRPr="000724C0" w:rsidRDefault="00C206FB" w:rsidP="00C206FB">
      <w:pPr>
        <w:rPr>
          <w:rFonts w:cs="Arial"/>
          <w:b/>
          <w:sz w:val="20"/>
          <w:szCs w:val="20"/>
        </w:rPr>
      </w:pPr>
    </w:p>
    <w:p w14:paraId="318D4730" w14:textId="77777777" w:rsidR="00C206FB" w:rsidRPr="000724C0" w:rsidRDefault="00C206FB" w:rsidP="00C0508A">
      <w:pPr>
        <w:rPr>
          <w:rFonts w:cs="Arial"/>
          <w:sz w:val="20"/>
          <w:szCs w:val="20"/>
        </w:rPr>
      </w:pPr>
    </w:p>
    <w:p w14:paraId="13F0C259"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165C95DE" w14:textId="77777777" w:rsidR="00C206FB" w:rsidRPr="000724C0" w:rsidRDefault="00C206FB" w:rsidP="000724C0">
      <w:pPr>
        <w:pStyle w:val="Eivli"/>
        <w:rPr>
          <w:sz w:val="20"/>
          <w:szCs w:val="20"/>
        </w:rPr>
      </w:pPr>
    </w:p>
    <w:p w14:paraId="78EE2EB3"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64828D0D"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7F6A07A8" w14:textId="77777777" w:rsidR="00893D15" w:rsidRPr="000724C0" w:rsidRDefault="00893D15" w:rsidP="000724C0">
      <w:pPr>
        <w:pStyle w:val="Eivli"/>
        <w:rPr>
          <w:sz w:val="20"/>
          <w:szCs w:val="20"/>
        </w:rPr>
      </w:pPr>
    </w:p>
    <w:p w14:paraId="21B4B35E" w14:textId="77777777" w:rsidR="00355E61" w:rsidRPr="000724C0" w:rsidRDefault="00355E61" w:rsidP="00355E61">
      <w:pPr>
        <w:pStyle w:val="Eivli"/>
        <w:rPr>
          <w:b/>
          <w:sz w:val="20"/>
          <w:szCs w:val="20"/>
        </w:rPr>
      </w:pPr>
      <w:r w:rsidRPr="000724C0">
        <w:rPr>
          <w:b/>
          <w:sz w:val="20"/>
          <w:szCs w:val="20"/>
        </w:rPr>
        <w:t>Oikaisuvaatimusaika</w:t>
      </w:r>
    </w:p>
    <w:p w14:paraId="2C51D007" w14:textId="77777777" w:rsidR="00893D15" w:rsidRPr="000724C0" w:rsidRDefault="00893D15" w:rsidP="00355E61">
      <w:pPr>
        <w:pStyle w:val="Eivli"/>
        <w:rPr>
          <w:b/>
          <w:sz w:val="20"/>
          <w:szCs w:val="20"/>
        </w:rPr>
      </w:pPr>
    </w:p>
    <w:p w14:paraId="59A65CD5"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5E442B5F" w14:textId="77777777" w:rsidR="00C206FB" w:rsidRPr="000724C0" w:rsidRDefault="00C206FB" w:rsidP="00C206FB">
      <w:pPr>
        <w:pStyle w:val="Eivli"/>
        <w:rPr>
          <w:sz w:val="20"/>
          <w:szCs w:val="20"/>
        </w:rPr>
      </w:pPr>
    </w:p>
    <w:p w14:paraId="7840CD1A"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6909465E"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23DD81F5" w14:textId="77777777" w:rsidR="00893D15" w:rsidRPr="000724C0" w:rsidRDefault="00893D15" w:rsidP="00893D15">
      <w:pPr>
        <w:rPr>
          <w:rFonts w:cs="Arial"/>
          <w:sz w:val="20"/>
          <w:szCs w:val="20"/>
        </w:rPr>
      </w:pPr>
    </w:p>
    <w:p w14:paraId="03CF4682"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41D0AD0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7D8B1ADE"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5C92A65D" w14:textId="77777777" w:rsidR="00893D15" w:rsidRPr="000724C0" w:rsidRDefault="00893D15" w:rsidP="00893D15">
      <w:pPr>
        <w:rPr>
          <w:rFonts w:cs="Arial"/>
          <w:sz w:val="20"/>
          <w:szCs w:val="20"/>
        </w:rPr>
      </w:pPr>
    </w:p>
    <w:p w14:paraId="01053766"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402AEFF7" w14:textId="77777777" w:rsidR="00893D15" w:rsidRPr="000724C0" w:rsidRDefault="00893D15" w:rsidP="00893D15">
      <w:pPr>
        <w:rPr>
          <w:rFonts w:cs="Arial"/>
          <w:sz w:val="20"/>
          <w:szCs w:val="20"/>
        </w:rPr>
      </w:pPr>
      <w:r w:rsidRPr="000724C0">
        <w:rPr>
          <w:rFonts w:cs="Arial"/>
          <w:sz w:val="20"/>
          <w:szCs w:val="20"/>
        </w:rPr>
        <w:t>Oikaisuvaatimuksessa on ilmoitettava:</w:t>
      </w:r>
    </w:p>
    <w:p w14:paraId="4A449B24"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4500932A"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421A78FE"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0CA06DBC"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019E8763" w14:textId="77777777" w:rsidR="00C206FB" w:rsidRPr="000724C0" w:rsidRDefault="00C206FB" w:rsidP="00C0508A">
      <w:pPr>
        <w:rPr>
          <w:rFonts w:cs="Arial"/>
          <w:sz w:val="20"/>
          <w:szCs w:val="20"/>
        </w:rPr>
      </w:pPr>
    </w:p>
    <w:p w14:paraId="39BC9C62" w14:textId="77777777" w:rsidR="00D76861" w:rsidRDefault="00D76861" w:rsidP="00C0508A">
      <w:pPr>
        <w:rPr>
          <w:rFonts w:cs="Arial"/>
          <w:sz w:val="20"/>
          <w:szCs w:val="20"/>
        </w:rPr>
      </w:pPr>
    </w:p>
    <w:p w14:paraId="13C83705"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02F36A7A" w14:textId="77777777" w:rsidR="00CD6EC4" w:rsidRDefault="00CD6EC4" w:rsidP="00C0508A">
      <w:pPr>
        <w:rPr>
          <w:rFonts w:cs="Arial"/>
          <w:b/>
          <w:sz w:val="20"/>
          <w:szCs w:val="20"/>
        </w:rPr>
      </w:pPr>
      <w:r>
        <w:rPr>
          <w:rFonts w:cs="Arial"/>
          <w:b/>
          <w:sz w:val="20"/>
          <w:szCs w:val="20"/>
        </w:rPr>
        <w:t>Kihniön kunnanhallitus</w:t>
      </w:r>
    </w:p>
    <w:p w14:paraId="4F486B8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28516C57"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56B617BA" w14:textId="77777777" w:rsidR="00C0508A" w:rsidRPr="000724C0" w:rsidRDefault="00C0508A" w:rsidP="00C0508A">
      <w:pPr>
        <w:rPr>
          <w:rFonts w:cs="Arial"/>
          <w:b/>
          <w:sz w:val="20"/>
          <w:szCs w:val="20"/>
        </w:rPr>
      </w:pPr>
    </w:p>
    <w:p w14:paraId="22B91769"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31C3CCA5" w14:textId="77777777" w:rsidR="00C0508A" w:rsidRPr="000724C0" w:rsidRDefault="00C0508A" w:rsidP="00C0508A">
      <w:pPr>
        <w:autoSpaceDE w:val="0"/>
        <w:autoSpaceDN w:val="0"/>
        <w:adjustRightInd w:val="0"/>
        <w:jc w:val="both"/>
        <w:rPr>
          <w:rFonts w:cs="Arial"/>
          <w:sz w:val="20"/>
          <w:szCs w:val="20"/>
        </w:rPr>
      </w:pPr>
    </w:p>
    <w:p w14:paraId="3F8EA3F1"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5E3431C3"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1365DE2F"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46096A78" w14:textId="77777777" w:rsidR="00C0508A" w:rsidRPr="000724C0" w:rsidRDefault="00C0508A" w:rsidP="00C0508A">
      <w:pPr>
        <w:rPr>
          <w:rFonts w:cs="Arial"/>
          <w:sz w:val="20"/>
          <w:szCs w:val="20"/>
        </w:rPr>
      </w:pPr>
    </w:p>
    <w:p w14:paraId="72465CAD" w14:textId="77777777" w:rsidR="00C0508A" w:rsidRPr="000724C0" w:rsidRDefault="00C0508A" w:rsidP="00C0508A">
      <w:pPr>
        <w:rPr>
          <w:rFonts w:cs="Arial"/>
          <w:sz w:val="20"/>
          <w:szCs w:val="20"/>
        </w:rPr>
      </w:pPr>
      <w:r w:rsidRPr="000724C0">
        <w:rPr>
          <w:rFonts w:cs="Arial"/>
          <w:sz w:val="20"/>
          <w:szCs w:val="20"/>
        </w:rPr>
        <w:t>Valitusviranomainen:</w:t>
      </w:r>
    </w:p>
    <w:p w14:paraId="105E45F2" w14:textId="77777777" w:rsidR="00C0508A" w:rsidRPr="000724C0" w:rsidRDefault="00C0508A" w:rsidP="00C0508A">
      <w:pPr>
        <w:rPr>
          <w:rFonts w:cs="Arial"/>
          <w:b/>
          <w:sz w:val="20"/>
          <w:szCs w:val="20"/>
        </w:rPr>
      </w:pPr>
      <w:r w:rsidRPr="000724C0">
        <w:rPr>
          <w:rFonts w:cs="Arial"/>
          <w:b/>
          <w:sz w:val="20"/>
          <w:szCs w:val="20"/>
        </w:rPr>
        <w:t>Hämeenlinnan hallinto-oikeus</w:t>
      </w:r>
    </w:p>
    <w:p w14:paraId="0BAE1A60"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313696F7"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164A3D27" w14:textId="77777777" w:rsidR="00C0508A" w:rsidRPr="000724C0" w:rsidRDefault="00C0508A" w:rsidP="00C0508A">
      <w:pPr>
        <w:rPr>
          <w:rFonts w:cs="Arial"/>
          <w:sz w:val="20"/>
          <w:szCs w:val="20"/>
        </w:rPr>
      </w:pPr>
      <w:r w:rsidRPr="000724C0">
        <w:rPr>
          <w:rFonts w:cs="Arial"/>
          <w:sz w:val="20"/>
          <w:szCs w:val="20"/>
        </w:rPr>
        <w:t>Puhelinnumero: 029 56 42200 (vaihde)</w:t>
      </w:r>
    </w:p>
    <w:p w14:paraId="3918B638" w14:textId="77777777" w:rsidR="002573D2" w:rsidRPr="000724C0" w:rsidRDefault="002573D2" w:rsidP="00C0508A">
      <w:pPr>
        <w:rPr>
          <w:rFonts w:cs="Arial"/>
          <w:sz w:val="20"/>
          <w:szCs w:val="20"/>
        </w:rPr>
      </w:pPr>
    </w:p>
    <w:p w14:paraId="04134CE7"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379E320"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260B3F15" w14:textId="77777777" w:rsidR="00C0508A" w:rsidRPr="000724C0" w:rsidRDefault="00C0508A" w:rsidP="00C0508A">
      <w:pPr>
        <w:rPr>
          <w:rFonts w:cs="Arial"/>
          <w:sz w:val="20"/>
          <w:szCs w:val="20"/>
        </w:rPr>
      </w:pPr>
    </w:p>
    <w:p w14:paraId="187FD73B"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7B70BAA9" w14:textId="77777777" w:rsidR="00C0508A" w:rsidRPr="000724C0" w:rsidRDefault="00C0508A" w:rsidP="00C0508A">
      <w:pPr>
        <w:rPr>
          <w:rFonts w:cs="Arial"/>
          <w:sz w:val="20"/>
          <w:szCs w:val="20"/>
        </w:rPr>
      </w:pPr>
    </w:p>
    <w:p w14:paraId="2EB5E97F" w14:textId="77777777"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13CB699B" w14:textId="77777777" w:rsidR="00C0508A" w:rsidRPr="000724C0" w:rsidRDefault="00C0508A" w:rsidP="00C0508A">
      <w:pPr>
        <w:rPr>
          <w:rFonts w:cs="Arial"/>
          <w:sz w:val="20"/>
          <w:szCs w:val="20"/>
        </w:rPr>
      </w:pPr>
    </w:p>
    <w:p w14:paraId="7D9F292F"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5DFBF405" w14:textId="77777777" w:rsidR="000724C0" w:rsidRDefault="000724C0" w:rsidP="00C0508A">
      <w:pPr>
        <w:rPr>
          <w:rFonts w:cs="Arial"/>
          <w:b/>
          <w:sz w:val="20"/>
          <w:szCs w:val="20"/>
        </w:rPr>
      </w:pPr>
    </w:p>
    <w:p w14:paraId="25CD5F13"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2C52E06"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71837903"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5BC66A50" w14:textId="77777777" w:rsidR="00C0508A" w:rsidRPr="000724C0" w:rsidRDefault="00C0508A" w:rsidP="00C0508A">
      <w:pPr>
        <w:rPr>
          <w:rFonts w:cs="Arial"/>
          <w:sz w:val="20"/>
          <w:szCs w:val="20"/>
        </w:rPr>
      </w:pPr>
    </w:p>
    <w:p w14:paraId="65E97393"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4803B98D" w14:textId="77777777" w:rsidR="002573D2" w:rsidRPr="000724C0" w:rsidRDefault="002573D2" w:rsidP="00C0508A">
      <w:pPr>
        <w:rPr>
          <w:rFonts w:cs="Arial"/>
          <w:sz w:val="20"/>
          <w:szCs w:val="20"/>
        </w:rPr>
      </w:pPr>
    </w:p>
    <w:p w14:paraId="51F22652"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51B4F84C" w14:textId="77777777" w:rsidR="002573D2" w:rsidRPr="000724C0" w:rsidRDefault="002573D2" w:rsidP="00C0508A">
      <w:pPr>
        <w:rPr>
          <w:rFonts w:cs="Arial"/>
          <w:sz w:val="20"/>
          <w:szCs w:val="20"/>
        </w:rPr>
      </w:pPr>
    </w:p>
    <w:p w14:paraId="26A653A7"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5E3F18D"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24B69DCB"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0CD039FC"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2B4D25BB"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49AD3EB7"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164BCCC6"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74FB76AF"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6E04FE99" w14:textId="77777777" w:rsidR="00C0508A" w:rsidRPr="000724C0" w:rsidRDefault="00C0508A" w:rsidP="00C0508A">
      <w:pPr>
        <w:rPr>
          <w:rFonts w:cs="Arial"/>
          <w:sz w:val="20"/>
          <w:szCs w:val="20"/>
        </w:rPr>
      </w:pPr>
    </w:p>
    <w:p w14:paraId="50A82A7E" w14:textId="77777777" w:rsidR="00C0508A" w:rsidRPr="000724C0" w:rsidRDefault="00C0508A" w:rsidP="00C0508A">
      <w:pPr>
        <w:rPr>
          <w:rFonts w:cs="Arial"/>
          <w:b/>
          <w:sz w:val="20"/>
          <w:szCs w:val="20"/>
        </w:rPr>
      </w:pPr>
      <w:r w:rsidRPr="000724C0">
        <w:rPr>
          <w:rFonts w:cs="Arial"/>
          <w:b/>
          <w:sz w:val="20"/>
          <w:szCs w:val="20"/>
        </w:rPr>
        <w:t>Oikeudenkäyntimaksu</w:t>
      </w:r>
    </w:p>
    <w:p w14:paraId="5E7307CD"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7DFF301D" w14:textId="77777777" w:rsidR="00C0508A" w:rsidRPr="000724C0" w:rsidRDefault="00C0508A" w:rsidP="00C0508A">
      <w:pPr>
        <w:rPr>
          <w:rFonts w:cs="Arial"/>
          <w:sz w:val="20"/>
          <w:szCs w:val="20"/>
        </w:rPr>
      </w:pPr>
      <w:r w:rsidRPr="000724C0">
        <w:rPr>
          <w:rFonts w:cs="Arial"/>
          <w:sz w:val="20"/>
          <w:szCs w:val="20"/>
        </w:rPr>
        <w:t>tuomioistuinmaksulaissa (1455/2015).</w:t>
      </w:r>
    </w:p>
    <w:p w14:paraId="41E5D746" w14:textId="77777777" w:rsidR="00C0508A" w:rsidRPr="000724C0" w:rsidRDefault="00C0508A" w:rsidP="00C0508A">
      <w:pPr>
        <w:autoSpaceDE w:val="0"/>
        <w:autoSpaceDN w:val="0"/>
        <w:adjustRightInd w:val="0"/>
        <w:jc w:val="both"/>
        <w:rPr>
          <w:rFonts w:cs="Arial"/>
          <w:sz w:val="20"/>
          <w:szCs w:val="20"/>
        </w:rPr>
      </w:pPr>
    </w:p>
    <w:p w14:paraId="29807352"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3FD4D0EE" w14:textId="77777777" w:rsidR="00A05552" w:rsidRPr="000724C0" w:rsidRDefault="00A05552" w:rsidP="00C0508A">
      <w:pPr>
        <w:autoSpaceDE w:val="0"/>
        <w:autoSpaceDN w:val="0"/>
        <w:adjustRightInd w:val="0"/>
        <w:jc w:val="both"/>
        <w:rPr>
          <w:rFonts w:cs="Arial"/>
          <w:sz w:val="20"/>
          <w:szCs w:val="20"/>
        </w:rPr>
      </w:pPr>
    </w:p>
    <w:p w14:paraId="62600084" w14:textId="440C1087"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C51DB4">
        <w:rPr>
          <w:rFonts w:cs="Arial"/>
          <w:b/>
          <w:sz w:val="20"/>
          <w:szCs w:val="20"/>
        </w:rPr>
        <w:t>13.</w:t>
      </w:r>
      <w:r w:rsidR="00B33B30">
        <w:rPr>
          <w:rFonts w:cs="Arial"/>
          <w:b/>
          <w:sz w:val="20"/>
          <w:szCs w:val="20"/>
        </w:rPr>
        <w:t>12</w:t>
      </w:r>
      <w:r w:rsidR="00C51DB4">
        <w:rPr>
          <w:rFonts w:cs="Arial"/>
          <w:b/>
          <w:sz w:val="20"/>
          <w:szCs w:val="20"/>
        </w:rPr>
        <w:t>.2024</w:t>
      </w:r>
      <w:proofErr w:type="gramEnd"/>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E6AFD" w14:textId="77777777" w:rsidR="009B04B2" w:rsidRDefault="00387A85">
      <w:r>
        <w:separator/>
      </w:r>
    </w:p>
  </w:endnote>
  <w:endnote w:type="continuationSeparator" w:id="0">
    <w:p w14:paraId="1F90863A"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72331" w14:textId="77777777" w:rsidR="009B04B2" w:rsidRDefault="00387A85">
      <w:r>
        <w:separator/>
      </w:r>
    </w:p>
  </w:footnote>
  <w:footnote w:type="continuationSeparator" w:id="0">
    <w:p w14:paraId="2B31C326"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4EBCD" w14:textId="77777777" w:rsidR="00AE5FC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5EA6CDB8" w14:textId="77777777" w:rsidR="00AE5FC3" w:rsidRDefault="00C0508A">
    <w:pPr>
      <w:pStyle w:val="Yltunniste"/>
      <w:tabs>
        <w:tab w:val="clear" w:pos="4819"/>
        <w:tab w:val="clear" w:pos="9638"/>
        <w:tab w:val="center" w:pos="5160"/>
      </w:tabs>
      <w:rPr>
        <w:sz w:val="22"/>
      </w:rPr>
    </w:pPr>
    <w:r>
      <w:rPr>
        <w:sz w:val="22"/>
      </w:rPr>
      <w:t>KIHNIÖN KUNTA</w:t>
    </w:r>
  </w:p>
  <w:p w14:paraId="402EF92A" w14:textId="2DA759C7" w:rsidR="00AE5FC3"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C0508A">
      <w:rPr>
        <w:sz w:val="20"/>
      </w:rPr>
      <w:tab/>
    </w:r>
    <w:r w:rsidR="002D7DBE">
      <w:rPr>
        <w:sz w:val="20"/>
      </w:rPr>
      <w:t>12.</w:t>
    </w:r>
    <w:r w:rsidR="00B33B30">
      <w:rPr>
        <w:sz w:val="20"/>
      </w:rPr>
      <w:t>1</w:t>
    </w:r>
    <w:r w:rsidR="002D7DBE">
      <w:rPr>
        <w:sz w:val="20"/>
      </w:rPr>
      <w:t>2.2024</w:t>
    </w:r>
  </w:p>
  <w:p w14:paraId="65199A9F" w14:textId="77777777" w:rsidR="00AE5FC3" w:rsidRDefault="00AE5FC3">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15614655">
    <w:abstractNumId w:val="2"/>
  </w:num>
  <w:num w:numId="2" w16cid:durableId="1530485150">
    <w:abstractNumId w:val="0"/>
  </w:num>
  <w:num w:numId="3" w16cid:durableId="1115825667">
    <w:abstractNumId w:val="1"/>
  </w:num>
  <w:num w:numId="4" w16cid:durableId="1524784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53915"/>
    <w:rsid w:val="000724C0"/>
    <w:rsid w:val="00083E34"/>
    <w:rsid w:val="00091701"/>
    <w:rsid w:val="000B0C04"/>
    <w:rsid w:val="000E15E1"/>
    <w:rsid w:val="00114D62"/>
    <w:rsid w:val="0012502E"/>
    <w:rsid w:val="001A23F1"/>
    <w:rsid w:val="001D4506"/>
    <w:rsid w:val="001F4CBB"/>
    <w:rsid w:val="0021318B"/>
    <w:rsid w:val="002318E1"/>
    <w:rsid w:val="002573D2"/>
    <w:rsid w:val="0027454F"/>
    <w:rsid w:val="00280E96"/>
    <w:rsid w:val="002D7DBE"/>
    <w:rsid w:val="002F168F"/>
    <w:rsid w:val="002F30D5"/>
    <w:rsid w:val="00323F52"/>
    <w:rsid w:val="0034165B"/>
    <w:rsid w:val="00355E61"/>
    <w:rsid w:val="00387A85"/>
    <w:rsid w:val="00392D74"/>
    <w:rsid w:val="0039693C"/>
    <w:rsid w:val="003C65B9"/>
    <w:rsid w:val="003D631F"/>
    <w:rsid w:val="003F3F96"/>
    <w:rsid w:val="00470EDB"/>
    <w:rsid w:val="00495E43"/>
    <w:rsid w:val="004A00F1"/>
    <w:rsid w:val="00533A65"/>
    <w:rsid w:val="00573BE5"/>
    <w:rsid w:val="00595489"/>
    <w:rsid w:val="005A5971"/>
    <w:rsid w:val="005D35FB"/>
    <w:rsid w:val="006305FB"/>
    <w:rsid w:val="00631CC5"/>
    <w:rsid w:val="00631E1A"/>
    <w:rsid w:val="0065160A"/>
    <w:rsid w:val="006B4B22"/>
    <w:rsid w:val="006E7034"/>
    <w:rsid w:val="00792A91"/>
    <w:rsid w:val="007F1BCB"/>
    <w:rsid w:val="00826CE5"/>
    <w:rsid w:val="008302F7"/>
    <w:rsid w:val="00843E51"/>
    <w:rsid w:val="00893D15"/>
    <w:rsid w:val="00912E32"/>
    <w:rsid w:val="009706ED"/>
    <w:rsid w:val="00994EB2"/>
    <w:rsid w:val="009B04B2"/>
    <w:rsid w:val="009D3FFF"/>
    <w:rsid w:val="00A05552"/>
    <w:rsid w:val="00A17262"/>
    <w:rsid w:val="00A34C66"/>
    <w:rsid w:val="00A7476C"/>
    <w:rsid w:val="00A74A64"/>
    <w:rsid w:val="00AA2FCD"/>
    <w:rsid w:val="00AD09C2"/>
    <w:rsid w:val="00AE5FC3"/>
    <w:rsid w:val="00B11FBC"/>
    <w:rsid w:val="00B12319"/>
    <w:rsid w:val="00B31AD9"/>
    <w:rsid w:val="00B33B30"/>
    <w:rsid w:val="00B734C9"/>
    <w:rsid w:val="00B752FB"/>
    <w:rsid w:val="00BA114A"/>
    <w:rsid w:val="00BB50BA"/>
    <w:rsid w:val="00BC0783"/>
    <w:rsid w:val="00BD3C96"/>
    <w:rsid w:val="00C0508A"/>
    <w:rsid w:val="00C206FB"/>
    <w:rsid w:val="00C37A66"/>
    <w:rsid w:val="00C51DB4"/>
    <w:rsid w:val="00C56DA0"/>
    <w:rsid w:val="00CA0E18"/>
    <w:rsid w:val="00CA3300"/>
    <w:rsid w:val="00CA4B30"/>
    <w:rsid w:val="00CA6AC2"/>
    <w:rsid w:val="00CD6376"/>
    <w:rsid w:val="00CD6EC4"/>
    <w:rsid w:val="00D25EB6"/>
    <w:rsid w:val="00D76861"/>
    <w:rsid w:val="00D82490"/>
    <w:rsid w:val="00DC74C4"/>
    <w:rsid w:val="00DD04C5"/>
    <w:rsid w:val="00E443D6"/>
    <w:rsid w:val="00E6472A"/>
    <w:rsid w:val="00E8742F"/>
    <w:rsid w:val="00EA1217"/>
    <w:rsid w:val="00F34C94"/>
    <w:rsid w:val="00F47995"/>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D410FB1"/>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27D0A-C8F8-4CD7-9348-66902DB1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5165</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2024-12-13T10:25:00Z</cp:lastPrinted>
  <dcterms:created xsi:type="dcterms:W3CDTF">2024-12-13T10:25:00Z</dcterms:created>
  <dcterms:modified xsi:type="dcterms:W3CDTF">2024-12-13T10:25:00Z</dcterms:modified>
</cp:coreProperties>
</file>