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EB61" w14:textId="77777777" w:rsidR="00CE4EA1" w:rsidRDefault="00CE4EA1" w:rsidP="00CE4EA1">
      <w:pPr>
        <w:pStyle w:val="NormaaliWWW"/>
        <w:spacing w:before="0" w:beforeAutospacing="0" w:after="225" w:afterAutospacing="0" w:line="384" w:lineRule="atLeast"/>
        <w:rPr>
          <w:color w:val="212529"/>
        </w:rPr>
      </w:pPr>
    </w:p>
    <w:p w14:paraId="45CD7CE4" w14:textId="78859C95" w:rsidR="00CE4EA1" w:rsidRDefault="00CE4EA1" w:rsidP="00CE4EA1">
      <w:pPr>
        <w:pStyle w:val="NormaaliWWW"/>
        <w:spacing w:before="0" w:beforeAutospacing="0" w:after="225" w:afterAutospacing="0" w:line="384" w:lineRule="atLeast"/>
        <w:rPr>
          <w:color w:val="212529"/>
        </w:rPr>
      </w:pPr>
      <w:r>
        <w:rPr>
          <w:color w:val="212529"/>
        </w:rPr>
        <w:t>LÄNSI- JA SISÄ-SUOMEN ALUEHALLINTOVIRASTO</w:t>
      </w:r>
    </w:p>
    <w:p w14:paraId="5C586732" w14:textId="7F7342C5" w:rsidR="00CE4EA1" w:rsidRDefault="00CE4EA1" w:rsidP="00CE4EA1">
      <w:pPr>
        <w:pStyle w:val="NormaaliWWW"/>
        <w:spacing w:before="0" w:beforeAutospacing="0" w:after="225" w:afterAutospacing="0" w:line="384" w:lineRule="atLeast"/>
        <w:rPr>
          <w:color w:val="212529"/>
        </w:rPr>
      </w:pPr>
      <w:r>
        <w:rPr>
          <w:color w:val="212529"/>
        </w:rPr>
        <w:t>KÄSITTELYNUMERO LSSAVI/653/2025</w:t>
      </w:r>
    </w:p>
    <w:p w14:paraId="417039CB" w14:textId="2A1A1612" w:rsidR="00CE4EA1" w:rsidRDefault="00CE4EA1" w:rsidP="00CE4EA1">
      <w:pPr>
        <w:pStyle w:val="NormaaliWWW"/>
        <w:spacing w:before="0" w:beforeAutospacing="0" w:after="225" w:afterAutospacing="0" w:line="384" w:lineRule="atLeast"/>
        <w:rPr>
          <w:color w:val="212529"/>
        </w:rPr>
      </w:pPr>
      <w:r>
        <w:rPr>
          <w:color w:val="212529"/>
        </w:rPr>
        <w:t>Kihniön kunnanhallitus antaa seuraavan lausunnon esitettyihin kysymyksiin asiassa:</w:t>
      </w:r>
    </w:p>
    <w:p w14:paraId="0965F14C" w14:textId="77777777" w:rsidR="00CE4EA1" w:rsidRDefault="00CE4EA1" w:rsidP="00CE4EA1">
      <w:pPr>
        <w:pStyle w:val="NormaaliWWW"/>
        <w:spacing w:before="0" w:beforeAutospacing="0" w:after="225" w:afterAutospacing="0" w:line="384" w:lineRule="atLeast"/>
        <w:rPr>
          <w:color w:val="212529"/>
        </w:rPr>
      </w:pPr>
      <w:r>
        <w:rPr>
          <w:color w:val="212529"/>
        </w:rPr>
        <w:t>1. </w:t>
      </w:r>
      <w:r>
        <w:rPr>
          <w:rStyle w:val="Korostus"/>
          <w:rFonts w:eastAsiaTheme="majorEastAsia"/>
          <w:color w:val="212529"/>
        </w:rPr>
        <w:t>Onko talousarvioesitys julkaistu kunnanhallituksen kokouksen pöytäkirjan liitteenä? Jos ei ole, miksi ei?</w:t>
      </w:r>
    </w:p>
    <w:p w14:paraId="26E6AE34" w14:textId="77777777" w:rsidR="00CE4EA1" w:rsidRDefault="00CE4EA1" w:rsidP="00CE4EA1">
      <w:pPr>
        <w:pStyle w:val="NormaaliWWW"/>
        <w:spacing w:before="0" w:beforeAutospacing="0" w:after="225" w:afterAutospacing="0" w:line="384" w:lineRule="atLeast"/>
        <w:rPr>
          <w:color w:val="212529"/>
        </w:rPr>
      </w:pPr>
      <w:r>
        <w:rPr>
          <w:color w:val="212529"/>
        </w:rPr>
        <w:t>Talousarvioesitysliitettä ei ole julkaistu hallituksen 2.12.2024 kokouspöytäkirjassa, koska se oli vielä valmisteluvaiheessa ja menossa valtuuston hyväksyttäväksi. Tämä käytäntö on monissa kunnissa, ettei liitettä ole vielä hallituksen pöytäkirjassa. Esityslistan liitteitä julkaistaan verkossa harkinnan mukaan ottaen huomioon kunnan asukkaiden tiedonsaanti-intressit. Valmistelussa olevasta asiasta ei voi tehdä esim. oikaisuvaatimusta.</w:t>
      </w:r>
    </w:p>
    <w:p w14:paraId="7AB5C034" w14:textId="4F833613" w:rsidR="00CE4EA1" w:rsidRDefault="00CE4EA1" w:rsidP="00CE4EA1">
      <w:pPr>
        <w:pStyle w:val="NormaaliWWW"/>
        <w:spacing w:before="0" w:beforeAutospacing="0" w:after="225" w:afterAutospacing="0" w:line="384" w:lineRule="atLeast"/>
        <w:rPr>
          <w:color w:val="212529"/>
        </w:rPr>
      </w:pPr>
      <w:r>
        <w:rPr>
          <w:color w:val="212529"/>
        </w:rPr>
        <w:t xml:space="preserve">Yleinen tiedonsaanti-intressin katsotaan täyttyneen sillä, että Talousarvioesitys 2025 on ollut hallituksen käsittelyssä ja asia on pääpiirteittäin esitelty esittelytekstissä 2.12.2024 § 200. Kunnanhallitus hyväksyi </w:t>
      </w:r>
      <w:r>
        <w:rPr>
          <w:color w:val="212529"/>
        </w:rPr>
        <w:t>yksimielisesti omalta</w:t>
      </w:r>
      <w:r>
        <w:rPr>
          <w:color w:val="212529"/>
        </w:rPr>
        <w:t xml:space="preserve"> osaltaan talousarvioehdotuksen ja esitti sitä valtuuston hyväksyttäväksi. </w:t>
      </w:r>
    </w:p>
    <w:p w14:paraId="299B7763" w14:textId="70ACDBCD" w:rsidR="00CE4EA1" w:rsidRDefault="00CE4EA1" w:rsidP="00CE4EA1">
      <w:pPr>
        <w:pStyle w:val="NormaaliWWW"/>
        <w:spacing w:before="0" w:beforeAutospacing="0" w:after="225" w:afterAutospacing="0" w:line="384" w:lineRule="atLeast"/>
        <w:rPr>
          <w:color w:val="212529"/>
        </w:rPr>
      </w:pPr>
      <w:r>
        <w:rPr>
          <w:color w:val="212529"/>
        </w:rPr>
        <w:t>Talousarvioliite on julkaistu kunnanvaltuuston kokouksen 5.12.2025 esityslistassa ja pöytäkirjassa</w:t>
      </w:r>
      <w:r w:rsidR="000B0476">
        <w:rPr>
          <w:color w:val="212529"/>
        </w:rPr>
        <w:t xml:space="preserve"> 9.12.2025</w:t>
      </w:r>
      <w:r>
        <w:rPr>
          <w:color w:val="212529"/>
        </w:rPr>
        <w:t>.</w:t>
      </w:r>
    </w:p>
    <w:p w14:paraId="4C3FEB67" w14:textId="77777777" w:rsidR="00CE4EA1" w:rsidRDefault="00CE4EA1" w:rsidP="00CE4EA1">
      <w:pPr>
        <w:pStyle w:val="NormaaliWWW"/>
        <w:spacing w:before="0" w:beforeAutospacing="0" w:after="225" w:afterAutospacing="0" w:line="384" w:lineRule="atLeast"/>
        <w:rPr>
          <w:color w:val="212529"/>
        </w:rPr>
      </w:pPr>
      <w:r>
        <w:rPr>
          <w:color w:val="212529"/>
        </w:rPr>
        <w:t>Talousarviosta on ollut mahdollista tehdä tietopyyntö kuntaan. Annamme mielellämme lisätietoja asioista.</w:t>
      </w:r>
    </w:p>
    <w:p w14:paraId="4B36B179" w14:textId="77777777" w:rsidR="00CE4EA1" w:rsidRDefault="00CE4EA1" w:rsidP="00CE4EA1">
      <w:pPr>
        <w:pStyle w:val="NormaaliWWW"/>
        <w:spacing w:before="0" w:beforeAutospacing="0" w:after="225" w:afterAutospacing="0" w:line="384" w:lineRule="atLeast"/>
        <w:rPr>
          <w:color w:val="212529"/>
        </w:rPr>
      </w:pPr>
      <w:r>
        <w:rPr>
          <w:color w:val="212529"/>
        </w:rPr>
        <w:t>2. </w:t>
      </w:r>
      <w:r>
        <w:rPr>
          <w:rStyle w:val="Korostus"/>
          <w:rFonts w:eastAsiaTheme="majorEastAsia"/>
          <w:color w:val="212529"/>
        </w:rPr>
        <w:t>Milloin kunnan talousarvioesitys tulee julkiseksi?</w:t>
      </w:r>
    </w:p>
    <w:p w14:paraId="0C434DBF" w14:textId="1E605AF6" w:rsidR="00CE4EA1" w:rsidRDefault="00CE4EA1" w:rsidP="00CE4EA1">
      <w:pPr>
        <w:pStyle w:val="NormaaliWWW"/>
        <w:spacing w:before="0" w:beforeAutospacing="0" w:after="225" w:afterAutospacing="0" w:line="384" w:lineRule="atLeast"/>
        <w:rPr>
          <w:color w:val="212529"/>
        </w:rPr>
      </w:pPr>
      <w:r>
        <w:rPr>
          <w:color w:val="212529"/>
        </w:rPr>
        <w:t xml:space="preserve">Talousarvioesitys on keskeneräinen valmistelussa oleva asia siihen </w:t>
      </w:r>
      <w:r>
        <w:rPr>
          <w:color w:val="212529"/>
        </w:rPr>
        <w:t>saakka,</w:t>
      </w:r>
      <w:r>
        <w:rPr>
          <w:color w:val="212529"/>
        </w:rPr>
        <w:t xml:space="preserve"> kunnes valtuusto on sen hyväksynyt. Kunta voi harkintansa mukaan julkaista myös valmistelussa olevia asiakirjoja.</w:t>
      </w:r>
    </w:p>
    <w:p w14:paraId="0D0A4340" w14:textId="77777777" w:rsidR="00CE4EA1" w:rsidRDefault="00CE4EA1" w:rsidP="00CE4EA1">
      <w:pPr>
        <w:pStyle w:val="NormaaliWWW"/>
        <w:spacing w:before="0" w:beforeAutospacing="0" w:after="225" w:afterAutospacing="0" w:line="384" w:lineRule="atLeast"/>
        <w:rPr>
          <w:color w:val="212529"/>
        </w:rPr>
      </w:pPr>
      <w:r>
        <w:rPr>
          <w:color w:val="212529"/>
        </w:rPr>
        <w:t>Kunnan toimielimen esityslistat ja pöytäkirjat ovat julkisuuslaissa tarkoitettuja viranomaisen asiakirjoja. Kunnan viranomaisen laatima pöytäkirja tulee yleensä julkiseksi julkisuuslain 6.1 §:n 6 kohdan mukaan. Se on pääsääntöisesti julkinen siitä alkaen, kun se on tarkastuksen jälkeen allekirjoitettu tai vastaavalla tavalla varmennettu. Myös esityslista tulee julkisiksi samassa yhteydessä. Tätä ennen tiedon antaminen em. asiakirjoista on viranomaisen harkinnassa.</w:t>
      </w:r>
    </w:p>
    <w:p w14:paraId="5DC29DD4" w14:textId="77777777" w:rsidR="00CE4EA1" w:rsidRDefault="00CE4EA1" w:rsidP="00CE4EA1">
      <w:pPr>
        <w:pStyle w:val="NormaaliWWW"/>
        <w:spacing w:before="0" w:beforeAutospacing="0" w:after="225" w:afterAutospacing="0" w:line="384" w:lineRule="atLeast"/>
        <w:rPr>
          <w:color w:val="212529"/>
        </w:rPr>
      </w:pPr>
      <w:r>
        <w:rPr>
          <w:color w:val="212529"/>
        </w:rPr>
        <w:t>3. </w:t>
      </w:r>
      <w:r>
        <w:rPr>
          <w:rStyle w:val="Korostus"/>
          <w:rFonts w:eastAsiaTheme="majorEastAsia"/>
          <w:color w:val="212529"/>
        </w:rPr>
        <w:t>Onko kantelija tehnyt kunnalle talousarvioesitystä koskevan asiakirjapyynnön? Miten pyyntö on käsitelty?</w:t>
      </w:r>
    </w:p>
    <w:p w14:paraId="48A04695" w14:textId="77777777" w:rsidR="00CE4EA1" w:rsidRDefault="00CE4EA1" w:rsidP="00CE4EA1">
      <w:pPr>
        <w:pStyle w:val="NormaaliWWW"/>
        <w:spacing w:before="0" w:beforeAutospacing="0" w:after="225" w:afterAutospacing="0" w:line="384" w:lineRule="atLeast"/>
        <w:rPr>
          <w:color w:val="212529"/>
        </w:rPr>
      </w:pPr>
    </w:p>
    <w:p w14:paraId="45BBAD47" w14:textId="77777777" w:rsidR="00CE4EA1" w:rsidRDefault="00CE4EA1" w:rsidP="00CE4EA1">
      <w:pPr>
        <w:pStyle w:val="NormaaliWWW"/>
        <w:spacing w:before="0" w:beforeAutospacing="0" w:after="225" w:afterAutospacing="0" w:line="384" w:lineRule="atLeast"/>
        <w:rPr>
          <w:color w:val="212529"/>
        </w:rPr>
      </w:pPr>
    </w:p>
    <w:p w14:paraId="0E2DB4F8" w14:textId="33F1888A" w:rsidR="00CE4EA1" w:rsidRDefault="00CE4EA1" w:rsidP="00CE4EA1">
      <w:pPr>
        <w:pStyle w:val="NormaaliWWW"/>
        <w:spacing w:before="0" w:beforeAutospacing="0" w:after="225" w:afterAutospacing="0" w:line="384" w:lineRule="atLeast"/>
        <w:rPr>
          <w:color w:val="212529"/>
        </w:rPr>
      </w:pPr>
      <w:r>
        <w:rPr>
          <w:color w:val="212529"/>
        </w:rPr>
        <w:t>Kyllä, tietopyyntö/asiakirjapyyntö on esitetty kirjallisesti 28.11.2024 eli samana päivänä</w:t>
      </w:r>
      <w:r w:rsidR="000B0476">
        <w:rPr>
          <w:color w:val="212529"/>
        </w:rPr>
        <w:t>,</w:t>
      </w:r>
      <w:r>
        <w:rPr>
          <w:color w:val="212529"/>
        </w:rPr>
        <w:t xml:space="preserve"> kun esityslista on julkaistu verkossa. Meillä ei ollut yhtenäistä sähköistä asiakirjaa eikä yhtään ylimääräistä paperista versiota (joka jaettiin hallituksen jäsenille) ko. ajankohtana</w:t>
      </w:r>
      <w:r w:rsidR="000B0476">
        <w:rPr>
          <w:color w:val="212529"/>
        </w:rPr>
        <w:t>, jotta olisimme heti voineet pyyntöön vastata.</w:t>
      </w:r>
    </w:p>
    <w:p w14:paraId="0A84579A" w14:textId="37BA9BF6" w:rsidR="00CE4EA1" w:rsidRDefault="000B0476" w:rsidP="00CE4EA1">
      <w:pPr>
        <w:pStyle w:val="NormaaliWWW"/>
        <w:spacing w:before="0" w:beforeAutospacing="0" w:after="225" w:afterAutospacing="0" w:line="384" w:lineRule="atLeast"/>
        <w:rPr>
          <w:color w:val="212529"/>
        </w:rPr>
      </w:pPr>
      <w:r>
        <w:rPr>
          <w:color w:val="212529"/>
        </w:rPr>
        <w:t>Tietop</w:t>
      </w:r>
      <w:r w:rsidR="00CE4EA1">
        <w:rPr>
          <w:color w:val="212529"/>
        </w:rPr>
        <w:t>yyntöön on vastattu 2.12.2024 ja lähetetty talousarvioesityksen osa-alueet sähköpostilla kantelijalle (lausunnon liitteenä kuvakaappaus lähetetystä sähköpostista)</w:t>
      </w:r>
      <w:r w:rsidR="00447CD8">
        <w:rPr>
          <w:color w:val="212529"/>
        </w:rPr>
        <w:t>.</w:t>
      </w:r>
    </w:p>
    <w:p w14:paraId="0624893E" w14:textId="4CB49E1F" w:rsidR="00447CD8" w:rsidRDefault="00447CD8" w:rsidP="00CE4EA1">
      <w:pPr>
        <w:pStyle w:val="NormaaliWWW"/>
        <w:spacing w:before="0" w:beforeAutospacing="0" w:after="225" w:afterAutospacing="0" w:line="384" w:lineRule="atLeast"/>
        <w:rPr>
          <w:color w:val="212529"/>
        </w:rPr>
      </w:pPr>
      <w:r>
        <w:rPr>
          <w:color w:val="212529"/>
        </w:rPr>
        <w:t>Lausunnon valmistelija on ollut valituksen tekoaikana talous- ja hallintojohtajana kunnassa. Siirtynyt sittemmin kunnanjohtajan tehtäviin.</w:t>
      </w:r>
    </w:p>
    <w:p w14:paraId="7E2346EA" w14:textId="77777777" w:rsidR="000B0476" w:rsidRDefault="000B0476" w:rsidP="00CE4EA1">
      <w:pPr>
        <w:pStyle w:val="NormaaliWWW"/>
        <w:spacing w:before="0" w:beforeAutospacing="0" w:after="225" w:afterAutospacing="0" w:line="384" w:lineRule="atLeast"/>
        <w:rPr>
          <w:color w:val="212529"/>
        </w:rPr>
      </w:pPr>
    </w:p>
    <w:p w14:paraId="7A2A832C" w14:textId="77777777" w:rsidR="000B0476" w:rsidRDefault="000B0476" w:rsidP="00CE4EA1">
      <w:pPr>
        <w:pStyle w:val="NormaaliWWW"/>
        <w:spacing w:before="0" w:beforeAutospacing="0" w:after="225" w:afterAutospacing="0" w:line="384" w:lineRule="atLeast"/>
        <w:rPr>
          <w:color w:val="212529"/>
        </w:rPr>
      </w:pPr>
      <w:r w:rsidRPr="000B0476">
        <w:rPr>
          <w:color w:val="212529"/>
        </w:rPr>
        <w:t xml:space="preserve">Valmistelija </w:t>
      </w:r>
    </w:p>
    <w:p w14:paraId="36748CDD" w14:textId="77777777" w:rsidR="00447CD8" w:rsidRPr="000B0476" w:rsidRDefault="00447CD8" w:rsidP="00CE4EA1">
      <w:pPr>
        <w:pStyle w:val="NormaaliWWW"/>
        <w:spacing w:before="0" w:beforeAutospacing="0" w:after="225" w:afterAutospacing="0" w:line="384" w:lineRule="atLeast"/>
        <w:rPr>
          <w:color w:val="212529"/>
        </w:rPr>
      </w:pPr>
    </w:p>
    <w:p w14:paraId="63FFA003" w14:textId="22AA850C" w:rsidR="000B0476" w:rsidRPr="000B0476" w:rsidRDefault="000B0476" w:rsidP="00CE4EA1">
      <w:pPr>
        <w:pStyle w:val="NormaaliWWW"/>
        <w:spacing w:before="0" w:beforeAutospacing="0" w:after="225" w:afterAutospacing="0" w:line="384" w:lineRule="atLeast"/>
        <w:rPr>
          <w:color w:val="212529"/>
        </w:rPr>
      </w:pPr>
      <w:r w:rsidRPr="000B0476">
        <w:rPr>
          <w:color w:val="212529"/>
        </w:rPr>
        <w:t>Kristiina Mäkelä</w:t>
      </w:r>
    </w:p>
    <w:p w14:paraId="3A5E91F8" w14:textId="5979D781" w:rsidR="000B0476" w:rsidRPr="000B0476" w:rsidRDefault="000B0476" w:rsidP="000B0476">
      <w:pPr>
        <w:pStyle w:val="Eivli"/>
        <w:rPr>
          <w:rFonts w:ascii="Times New Roman" w:hAnsi="Times New Roman" w:cs="Times New Roman"/>
        </w:rPr>
      </w:pPr>
      <w:r w:rsidRPr="000B0476">
        <w:rPr>
          <w:rFonts w:ascii="Times New Roman" w:hAnsi="Times New Roman" w:cs="Times New Roman"/>
        </w:rPr>
        <w:t>Kunnanjohtaja</w:t>
      </w:r>
    </w:p>
    <w:p w14:paraId="6F7ADB19" w14:textId="77777777" w:rsidR="000B0476" w:rsidRPr="000B0476" w:rsidRDefault="000B0476" w:rsidP="000B0476">
      <w:pPr>
        <w:pStyle w:val="Eivli"/>
        <w:rPr>
          <w:rFonts w:ascii="Times New Roman" w:hAnsi="Times New Roman" w:cs="Times New Roman"/>
        </w:rPr>
      </w:pPr>
    </w:p>
    <w:p w14:paraId="1546333B" w14:textId="77777777" w:rsidR="00A7276F" w:rsidRDefault="00A7276F"/>
    <w:sectPr w:rsidR="00A7276F">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8B9A" w14:textId="77777777" w:rsidR="00060C82" w:rsidRDefault="00060C82" w:rsidP="00CE4EA1">
      <w:pPr>
        <w:spacing w:after="0" w:line="240" w:lineRule="auto"/>
      </w:pPr>
      <w:r>
        <w:separator/>
      </w:r>
    </w:p>
  </w:endnote>
  <w:endnote w:type="continuationSeparator" w:id="0">
    <w:p w14:paraId="69D9AB15" w14:textId="77777777" w:rsidR="00060C82" w:rsidRDefault="00060C82" w:rsidP="00CE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EE87" w14:textId="77777777" w:rsidR="00060C82" w:rsidRDefault="00060C82" w:rsidP="00CE4EA1">
      <w:pPr>
        <w:spacing w:after="0" w:line="240" w:lineRule="auto"/>
      </w:pPr>
      <w:r>
        <w:separator/>
      </w:r>
    </w:p>
  </w:footnote>
  <w:footnote w:type="continuationSeparator" w:id="0">
    <w:p w14:paraId="01021D4E" w14:textId="77777777" w:rsidR="00060C82" w:rsidRDefault="00060C82" w:rsidP="00CE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63B1" w14:textId="4CA24F5F" w:rsidR="00CE4EA1" w:rsidRDefault="00CE4EA1">
    <w:pPr>
      <w:pStyle w:val="Yltunniste"/>
    </w:pPr>
    <w:r>
      <w:rPr>
        <w:noProof/>
      </w:rPr>
      <w:drawing>
        <wp:anchor distT="0" distB="0" distL="114300" distR="114300" simplePos="0" relativeHeight="251658240" behindDoc="1" locked="0" layoutInCell="1" allowOverlap="1" wp14:anchorId="3B39547C" wp14:editId="24E2C130">
          <wp:simplePos x="0" y="0"/>
          <wp:positionH relativeFrom="column">
            <wp:posOffset>-224790</wp:posOffset>
          </wp:positionH>
          <wp:positionV relativeFrom="paragraph">
            <wp:posOffset>-268605</wp:posOffset>
          </wp:positionV>
          <wp:extent cx="534670" cy="609600"/>
          <wp:effectExtent l="0" t="0" r="0" b="0"/>
          <wp:wrapTight wrapText="bothSides">
            <wp:wrapPolygon edited="0">
              <wp:start x="0" y="0"/>
              <wp:lineTo x="0" y="16200"/>
              <wp:lineTo x="5387" y="20925"/>
              <wp:lineTo x="16931" y="20925"/>
              <wp:lineTo x="20779" y="17550"/>
              <wp:lineTo x="20779" y="0"/>
              <wp:lineTo x="0" y="0"/>
            </wp:wrapPolygon>
          </wp:wrapTight>
          <wp:docPr id="82146825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68256" name="Kuva 821468256"/>
                  <pic:cNvPicPr/>
                </pic:nvPicPr>
                <pic:blipFill>
                  <a:blip r:embed="rId1">
                    <a:extLst>
                      <a:ext uri="{28A0092B-C50C-407E-A947-70E740481C1C}">
                        <a14:useLocalDpi xmlns:a14="http://schemas.microsoft.com/office/drawing/2010/main" val="0"/>
                      </a:ext>
                    </a:extLst>
                  </a:blip>
                  <a:stretch>
                    <a:fillRect/>
                  </a:stretch>
                </pic:blipFill>
                <pic:spPr>
                  <a:xfrm flipH="1">
                    <a:off x="0" y="0"/>
                    <a:ext cx="534670" cy="609600"/>
                  </a:xfrm>
                  <a:prstGeom prst="rect">
                    <a:avLst/>
                  </a:prstGeom>
                </pic:spPr>
              </pic:pic>
            </a:graphicData>
          </a:graphic>
        </wp:anchor>
      </w:drawing>
    </w:r>
    <w:r>
      <w:t xml:space="preserve">    Kihniön kunta</w:t>
    </w:r>
  </w:p>
  <w:p w14:paraId="0DC3EF4F" w14:textId="21336B26" w:rsidR="00CE4EA1" w:rsidRDefault="00CE4EA1">
    <w:pPr>
      <w:pStyle w:val="Yltunniste"/>
    </w:pPr>
    <w:r>
      <w:t xml:space="preserve">    Kunnanhallitus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A1"/>
    <w:rsid w:val="00060C82"/>
    <w:rsid w:val="000B0476"/>
    <w:rsid w:val="00447CD8"/>
    <w:rsid w:val="00696C8C"/>
    <w:rsid w:val="00A7276F"/>
    <w:rsid w:val="00B37AF1"/>
    <w:rsid w:val="00CE4E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45B5"/>
  <w15:chartTrackingRefBased/>
  <w15:docId w15:val="{7224E3EE-C81B-449A-A3EC-174A2B22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E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E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E4EA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E4EA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E4EA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E4EA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E4EA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E4EA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E4EA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E4EA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E4EA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E4EA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E4EA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E4EA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E4EA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E4EA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E4EA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E4EA1"/>
    <w:rPr>
      <w:rFonts w:eastAsiaTheme="majorEastAsia" w:cstheme="majorBidi"/>
      <w:color w:val="272727" w:themeColor="text1" w:themeTint="D8"/>
    </w:rPr>
  </w:style>
  <w:style w:type="paragraph" w:styleId="Otsikko">
    <w:name w:val="Title"/>
    <w:basedOn w:val="Normaali"/>
    <w:next w:val="Normaali"/>
    <w:link w:val="OtsikkoChar"/>
    <w:uiPriority w:val="10"/>
    <w:qFormat/>
    <w:rsid w:val="00CE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E4EA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E4EA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E4EA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E4EA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E4EA1"/>
    <w:rPr>
      <w:i/>
      <w:iCs/>
      <w:color w:val="404040" w:themeColor="text1" w:themeTint="BF"/>
    </w:rPr>
  </w:style>
  <w:style w:type="paragraph" w:styleId="Luettelokappale">
    <w:name w:val="List Paragraph"/>
    <w:basedOn w:val="Normaali"/>
    <w:uiPriority w:val="34"/>
    <w:qFormat/>
    <w:rsid w:val="00CE4EA1"/>
    <w:pPr>
      <w:ind w:left="720"/>
      <w:contextualSpacing/>
    </w:pPr>
  </w:style>
  <w:style w:type="character" w:styleId="Voimakaskorostus">
    <w:name w:val="Intense Emphasis"/>
    <w:basedOn w:val="Kappaleenoletusfontti"/>
    <w:uiPriority w:val="21"/>
    <w:qFormat/>
    <w:rsid w:val="00CE4EA1"/>
    <w:rPr>
      <w:i/>
      <w:iCs/>
      <w:color w:val="0F4761" w:themeColor="accent1" w:themeShade="BF"/>
    </w:rPr>
  </w:style>
  <w:style w:type="paragraph" w:styleId="Erottuvalainaus">
    <w:name w:val="Intense Quote"/>
    <w:basedOn w:val="Normaali"/>
    <w:next w:val="Normaali"/>
    <w:link w:val="ErottuvalainausChar"/>
    <w:uiPriority w:val="30"/>
    <w:qFormat/>
    <w:rsid w:val="00CE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E4EA1"/>
    <w:rPr>
      <w:i/>
      <w:iCs/>
      <w:color w:val="0F4761" w:themeColor="accent1" w:themeShade="BF"/>
    </w:rPr>
  </w:style>
  <w:style w:type="character" w:styleId="Erottuvaviittaus">
    <w:name w:val="Intense Reference"/>
    <w:basedOn w:val="Kappaleenoletusfontti"/>
    <w:uiPriority w:val="32"/>
    <w:qFormat/>
    <w:rsid w:val="00CE4EA1"/>
    <w:rPr>
      <w:b/>
      <w:bCs/>
      <w:smallCaps/>
      <w:color w:val="0F4761" w:themeColor="accent1" w:themeShade="BF"/>
      <w:spacing w:val="5"/>
    </w:rPr>
  </w:style>
  <w:style w:type="paragraph" w:styleId="NormaaliWWW">
    <w:name w:val="Normal (Web)"/>
    <w:basedOn w:val="Normaali"/>
    <w:uiPriority w:val="99"/>
    <w:semiHidden/>
    <w:unhideWhenUsed/>
    <w:rsid w:val="00CE4EA1"/>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Korostus">
    <w:name w:val="Emphasis"/>
    <w:basedOn w:val="Kappaleenoletusfontti"/>
    <w:uiPriority w:val="20"/>
    <w:qFormat/>
    <w:rsid w:val="00CE4EA1"/>
    <w:rPr>
      <w:i/>
      <w:iCs/>
    </w:rPr>
  </w:style>
  <w:style w:type="paragraph" w:styleId="Yltunniste">
    <w:name w:val="header"/>
    <w:basedOn w:val="Normaali"/>
    <w:link w:val="YltunnisteChar"/>
    <w:uiPriority w:val="99"/>
    <w:unhideWhenUsed/>
    <w:rsid w:val="00CE4EA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E4EA1"/>
  </w:style>
  <w:style w:type="paragraph" w:styleId="Alatunniste">
    <w:name w:val="footer"/>
    <w:basedOn w:val="Normaali"/>
    <w:link w:val="AlatunnisteChar"/>
    <w:uiPriority w:val="99"/>
    <w:unhideWhenUsed/>
    <w:rsid w:val="00CE4EA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E4EA1"/>
  </w:style>
  <w:style w:type="paragraph" w:styleId="Eivli">
    <w:name w:val="No Spacing"/>
    <w:uiPriority w:val="1"/>
    <w:qFormat/>
    <w:rsid w:val="000B0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300</Words>
  <Characters>2438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dcterms:created xsi:type="dcterms:W3CDTF">2025-04-24T08:15:00Z</dcterms:created>
  <dcterms:modified xsi:type="dcterms:W3CDTF">2025-04-24T09:31:00Z</dcterms:modified>
</cp:coreProperties>
</file>